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CUCi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562350" cy="2880000"/>
            <wp:effectExtent l="0" t="0" r="0" b="0"/>
            <wp:docPr id="11689207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0522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Familie Rageth</w:t>
            </w:r>
          </w:p>
          <w:p>
            <w:pPr>
              <w:spacing w:before="0" w:after="0" w:line="240" w:lineRule="auto"/>
            </w:pPr>
            <w:r>
              <w:rPr/>
              <w:t>Via Rezia 20</w:t>
            </w:r>
          </w:p>
          <w:p>
            <w:pPr>
              <w:spacing w:before="0" w:after="0" w:line="240" w:lineRule="auto"/>
            </w:pPr>
            <w:r>
              <w:rPr/>
              <w:t>7013 Domat/Ems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