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Bodenschüttung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Faserzementrohr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55 m²</w:t>
            </w:r>
          </w:p>
          <w:p>
            <w:pPr>
              <w:spacing w:before="0" w:after="0" w:line="240" w:lineRule="auto"/>
            </w:pPr>
            <w:r>
              <w:t>Aussagesicherheit: 81,533 %</w:t>
            </w:r>
          </w:p>
          <w:p>
            <w:pPr>
              <w:spacing w:before="0" w:after="0" w:line="240" w:lineRule="auto"/>
            </w:pPr>
            <w:r>
              <w:t>Risikomenge: 8.13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32 m²</w:t>
            </w:r>
          </w:p>
          <w:p>
            <w:pPr>
              <w:spacing w:before="0" w:after="0" w:line="240" w:lineRule="auto"/>
            </w:pPr>
            <w:r>
              <w:t>Aussagesicherheit: 82,013 %</w:t>
            </w:r>
          </w:p>
          <w:p>
            <w:pPr>
              <w:spacing w:before="0" w:after="0" w:line="240" w:lineRule="auto"/>
            </w:pPr>
            <w:r>
              <w:t>Risikomenge: 4.60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0.80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Spachtelmasse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VM-33</w:t>
            </w:r>
          </w:p>
        </w:tc>
        <w:tc>
          <w:p>
            <w:pPr>
              <w:spacing w:before="0" w:after="0" w:line="240" w:lineRule="auto"/>
            </w:pPr>
            <w:r>
              <w:t>Febsterkitt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Febsterrahmen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VM-35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0.60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VM-36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VM-37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MaP-131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81,608 %</w:t>
            </w:r>
          </w:p>
          <w:p>
            <w:pPr>
              <w:spacing w:before="0" w:after="0" w:line="240" w:lineRule="auto"/>
            </w:pPr>
            <w:r>
              <w:t>Risikomenge: 7.36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Turmstrasse 23, 8400 Winterthur</w:t>
          </w:r>
        </w:p>
        <w:p>
          <w:pPr>
            <w:spacing w:before="0" w:after="0"/>
          </w:pPr>
          <w:r>
            <w:t>235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