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Plattenboden weitere Platten 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Holzwolle 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190 m²</w:t>
            </w:r>
          </w:p>
          <w:p>
            <w:pPr>
              <w:spacing w:before="0" w:after="0" w:line="240" w:lineRule="auto"/>
            </w:pPr>
            <w:r>
              <w:t>Aussagesicherheit: 80,823 %</w:t>
            </w:r>
          </w:p>
          <w:p>
            <w:pPr>
              <w:spacing w:before="0" w:after="0" w:line="240" w:lineRule="auto"/>
            </w:pPr>
            <w:r>
              <w:t>Risikomenge: 29.15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