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Ersatzplatten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Bleihaltige Abdichtung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bleihaltig: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Kamin</w:t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bleihaltig</w:t>
            </w:r>
          </w:p>
          <w:p>
            <w:pPr>
              <w:spacing w:before="0" w:after="0" w:line="240" w:lineRule="auto"/>
            </w:pPr>
            <w:r>
              <w:t>Elektroisolationsrohre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bleihaltig: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 &amp; 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Wände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4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3.20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Bodenanstrich</w:t>
            </w:r>
          </w:p>
          <w:p>
            <w:pPr>
              <w:spacing w:before="0" w:after="0" w:line="240" w:lineRule="auto"/>
            </w:pPr>
            <w:r>
              <w:t>Kellerboden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PCB-1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Dichtungsring</w:t>
            </w:r>
          </w:p>
          <w:p>
            <w:pPr>
              <w:spacing w:before="0" w:after="0" w:line="240" w:lineRule="auto"/>
            </w:pPr>
            <w:r>
              <w:t>Tank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  <w:p>
            <w:pPr>
              <w:spacing w:before="0" w:after="0" w:line="240" w:lineRule="auto"/>
            </w:pPr>
            <w:r>
              <w:rPr>
                <w:color w:val="b9561f"/>
              </w:rPr>
              <w:t>PCB: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 &amp; 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>beige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Kleber von früherem Belag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Fassadenputz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Antidröhnbeschichtung</w:t>
            </w:r>
          </w:p>
          <w:p>
            <w:pPr>
              <w:spacing w:before="0" w:after="0" w:line="240" w:lineRule="auto"/>
            </w:pPr>
            <w:r>
              <w:t>Spühlbecken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8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Klinkerplatten mit 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>gelb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>rot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Anschlagkitt</w:t>
            </w:r>
          </w:p>
          <w:p>
            <w:pPr>
              <w:spacing w:before="0" w:after="0" w:line="240" w:lineRule="auto"/>
            </w:pPr>
            <w:r>
              <w:t>Fensterrahmen</w:t>
            </w:r>
          </w:p>
          <w:p>
            <w:pPr>
              <w:spacing w:before="0" w:after="0" w:line="240" w:lineRule="auto"/>
            </w:pPr>
            <w:r>
              <w:t>weiss beige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Biden</w:t>
            </w:r>
          </w:p>
          <w:p>
            <w:pPr>
              <w:spacing w:before="0" w:after="0" w:line="240" w:lineRule="auto"/>
            </w:pPr>
            <w:r>
              <w:t>rot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behandeltes Holz</w:t>
            </w:r>
          </w:p>
          <w:p>
            <w:pPr>
              <w:spacing w:before="0" w:after="0" w:line="240" w:lineRule="auto"/>
            </w:pPr>
            <w:r>
              <w:t>Konstruktion- und Verkleidung</w:t>
            </w:r>
          </w:p>
          <w:p>
            <w:pPr>
              <w:spacing w:before="0" w:after="0" w:line="240" w:lineRule="auto"/>
            </w:pPr>
            <w:r>
              <w:t>diverse Farben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Holzschutzmittel: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Fensterbank</w:t>
            </w:r>
          </w:p>
          <w:p>
            <w:pPr>
              <w:spacing w:before="0" w:after="0" w:line="240" w:lineRule="auto"/>
            </w:pPr>
            <w:r>
              <w:t>schwarz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 &amp; 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braun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Lindenstrasse 10</w:t>
          </w:r>
        </w:p>
        <w:p>
          <w:pPr>
            <w:spacing w:before="0" w:after="0"/>
          </w:pPr>
          <w:r>
            <w:t>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