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11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  <w:p>
            <w:pPr>
              <w:spacing w:before="0" w:after="0" w:line="240" w:lineRule="auto"/>
            </w:pPr>
            <w:r>
              <w:t>Dachstuhl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24 m²</w:t>
            </w:r>
          </w:p>
          <w:p>
            <w:pPr>
              <w:spacing w:before="0" w:after="0" w:line="240" w:lineRule="auto"/>
            </w:pPr>
            <w:r>
              <w:t>Aussagesicherheit: 82,326 %</w:t>
            </w:r>
          </w:p>
          <w:p>
            <w:pPr>
              <w:spacing w:before="0" w:after="0" w:line="240" w:lineRule="auto"/>
            </w:pPr>
            <w:r>
              <w:t>Risikomenge: 3.39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>Aussagesicherheit: 84,05 %</w:t>
            </w:r>
          </w:p>
          <w:p>
            <w:pPr>
              <w:spacing w:before="0" w:after="0" w:line="240" w:lineRule="auto"/>
            </w:pPr>
            <w:r>
              <w:t>Risikomenge: 1.02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Ich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Flachdichtung / Asbestschnüre </w:t>
            </w:r>
          </w:p>
          <w:p>
            <w:pPr>
              <w:spacing w:before="0" w:after="0" w:line="240" w:lineRule="auto"/>
            </w:pPr>
            <w:r>
              <w:t>Heizung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5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180 m²</w:t>
            </w:r>
          </w:p>
          <w:p>
            <w:pPr>
              <w:spacing w:before="0" w:after="0" w:line="240" w:lineRule="auto"/>
            </w:pPr>
            <w:r>
              <w:t>Aussagesicherheit: 80,845 %</w:t>
            </w:r>
          </w:p>
          <w:p>
            <w:pPr>
              <w:spacing w:before="0" w:after="0" w:line="240" w:lineRule="auto"/>
            </w:pPr>
            <w:r>
              <w:t>Risikomenge: 27.58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Schättihügelstrasse 9a, 8863 Buttikon</w:t>
          </w:r>
        </w:p>
        <w:p>
          <w:pPr>
            <w:spacing w:before="0" w:after="0"/>
          </w:pPr>
          <w:r>
            <w:t>210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