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Schüttung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Abdichtung </w:t>
            </w:r>
          </w:p>
          <w:p>
            <w:pPr>
              <w:spacing w:before="0" w:after="0" w:line="240" w:lineRule="auto"/>
            </w:pPr>
            <w:r>
              <w:t>Flachdach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Abdichting </w:t>
            </w:r>
          </w:p>
          <w:p>
            <w:pPr>
              <w:spacing w:before="0" w:after="0" w:line="240" w:lineRule="auto"/>
            </w:pPr>
            <w:r>
              <w:t>Flachdach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36 m²</w:t>
            </w:r>
          </w:p>
          <w:p>
            <w:pPr>
              <w:spacing w:before="0" w:after="0" w:line="240" w:lineRule="auto"/>
            </w:pPr>
            <w:r>
              <w:t>Aussagesicherheit: 81,897 %</w:t>
            </w:r>
          </w:p>
          <w:p>
            <w:pPr>
              <w:spacing w:before="0" w:after="0" w:line="240" w:lineRule="auto"/>
            </w:pPr>
            <w:r>
              <w:t>Risikomenge: 5.21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15 m²</w:t>
            </w:r>
          </w:p>
          <w:p>
            <w:pPr>
              <w:spacing w:before="0" w:after="0" w:line="240" w:lineRule="auto"/>
            </w:pPr>
            <w:r>
              <w:t>Aussagesicherheit: 82,948 %</w:t>
            </w:r>
          </w:p>
          <w:p>
            <w:pPr>
              <w:spacing w:before="0" w:after="0" w:line="240" w:lineRule="auto"/>
            </w:pPr>
            <w:r>
              <w:t>Risikomenge: 2.05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30 m²</w:t>
            </w:r>
          </w:p>
          <w:p>
            <w:pPr>
              <w:spacing w:before="0" w:after="0" w:line="240" w:lineRule="auto"/>
            </w:pPr>
            <w:r>
              <w:t>Aussagesicherheit: 82,079 %</w:t>
            </w:r>
          </w:p>
          <w:p>
            <w:pPr>
              <w:spacing w:before="0" w:after="0" w:line="240" w:lineRule="auto"/>
            </w:pPr>
            <w:r>
              <w:t>Risikomenge: 4.30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Schichtenanalyse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27 m²</w:t>
            </w:r>
          </w:p>
          <w:p>
            <w:pPr>
              <w:spacing w:before="0" w:after="0" w:line="240" w:lineRule="auto"/>
            </w:pPr>
            <w:r>
              <w:t>Aussagesicherheit: 82,192 %</w:t>
            </w:r>
          </w:p>
          <w:p>
            <w:pPr>
              <w:spacing w:before="0" w:after="0" w:line="240" w:lineRule="auto"/>
            </w:pPr>
            <w:r>
              <w:t>Risikomenge: 3.85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Rundiweg 3 8707 Uetikon am See</w:t>
          </w:r>
        </w:p>
        <w:p>
          <w:pPr>
            <w:spacing w:before="0" w:after="0"/>
          </w:pPr>
          <w:r>
            <w:t>215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