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Grund &amp; Deckputz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MaP-22</w:t>
            </w:r>
          </w:p>
          <w:p>
            <w:pPr>
              <w:spacing w:before="0" w:after="0" w:line="240" w:lineRule="auto"/>
            </w:pPr>
            <w:r>
              <w:t>MaP-27</w:t>
            </w:r>
          </w:p>
          <w:p>
            <w:pPr>
              <w:spacing w:before="0" w:after="0" w:line="240" w:lineRule="auto"/>
            </w:pPr>
            <w:r>
              <w:t>MaP-31</w:t>
            </w:r>
          </w:p>
          <w:p>
            <w:pPr>
              <w:spacing w:before="0" w:after="0" w:line="240" w:lineRule="auto"/>
            </w:pPr>
            <w:r>
              <w:t>MaP-32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Grund &amp; Deckputz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MaP-23</w:t>
            </w:r>
          </w:p>
          <w:p>
            <w:pPr>
              <w:spacing w:before="0" w:after="0" w:line="240" w:lineRule="auto"/>
            </w:pPr>
            <w:r>
              <w:t>MaP-28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MaP-20</w:t>
            </w:r>
          </w:p>
          <w:p>
            <w:pPr>
              <w:spacing w:before="0" w:after="0" w:line="240" w:lineRule="auto"/>
            </w:pPr>
            <w:r>
              <w:t>MaP-25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MaP-26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MaP-21</w:t>
            </w:r>
          </w:p>
          <w:p>
            <w:pPr>
              <w:spacing w:before="0" w:after="0" w:line="240" w:lineRule="auto"/>
            </w:pPr>
            <w:r>
              <w:t>MaP-29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Fenster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Faserzement/ 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Türblatt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Faserzement/LAP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Flachdichtung</w:t>
            </w:r>
          </w:p>
          <w:p>
            <w:pPr>
              <w:spacing w:before="0" w:after="0" w:line="240" w:lineRule="auto"/>
            </w:pPr>
            <w:r>
              <w:t>Öltank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technisches Textil</w:t>
            </w:r>
          </w:p>
          <w:p>
            <w:pPr>
              <w:spacing w:before="0" w:after="0" w:line="240" w:lineRule="auto"/>
            </w:pPr>
            <w:r>
              <w:t>Rohrummantellung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4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Linoleum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Boden/Sockel/Wand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Nach 1990 Erstellt </w:t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Floorflex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Dachschindeln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MFH.Hildastrasse 3, 8004 Zürich</w:t>
          </w:r>
        </w:p>
        <w:p>
          <w:pPr>
            <w:spacing w:before="0" w:after="0"/>
          </w:pPr>
          <w:r>
            <w:t>DN 1051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