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 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 Isolierung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Fugenmörtel </w:t>
            </w:r>
          </w:p>
          <w:p>
            <w:pPr>
              <w:spacing w:before="0" w:after="0" w:line="240" w:lineRule="auto"/>
            </w:pPr>
            <w:r>
              <w:t>Glasbausteine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80.00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Natursteinplatte</w:t>
            </w:r>
          </w:p>
          <w:p>
            <w:pPr>
              <w:spacing w:before="0" w:after="0" w:line="240" w:lineRule="auto"/>
            </w:pPr>
            <w:r>
              <w:t>Abdeckung Pflanzen Beet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Fassade/ 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Adlerfeldstrasse 47, 4402 Frenkendorf</w:t>
          </w:r>
        </w:p>
        <w:p>
          <w:pPr>
            <w:spacing w:before="0" w:after="0"/>
          </w:pPr>
          <w:r>
            <w:t>DN 1128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