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39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Brandschutzplatten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