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Waschküche </w:t>
            </w:r>
          </w:p>
          <w:p>
            <w:pPr>
              <w:spacing w:before="0" w:after="0"/>
            </w:pPr>
            <w:r>
              <w:t>UG</w:t>
            </w:r>
          </w:p>
          <w:p>
            <w:pPr>
              <w:spacing w:before="0" w:after="0"/>
            </w:pPr>
            <w:r>
              <w:t>Boden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</w:t>
            </w:r>
          </w:p>
          <w:p>
            <w:pPr>
              <w:spacing w:before="0" w:after="0"/>
            </w:pPr>
            <w:r>
              <w:t>Holzzement </w:t>
            </w:r>
          </w:p>
          <w:p>
            <w:pPr>
              <w:spacing w:before="0" w:after="0"/>
            </w:pPr>
            <w:r>
              <w:t>Boden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846695504" name="019f0a84-ec6c-7547-aae9-6737df088d95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900195122" name="019f0a84-ec6c-7547-aae9-6737df088d95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673683467" name="019f0a85-1403-7af9-b69b-9477b0790ce9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707931755" name="019f0a85-1403-7af9-b69b-9477b0790ce9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</w:tbl>
    <w:sectPr>
      <w:headerReference w:type="default" r:id="rId3"/>
      <w:footerReference w:type="default" r:id="rId6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Maienholz 10, Erlinsbach</w:t>
          </w:r>
        </w:p>
        <w:p>
          <w:pPr>
            <w:spacing w:before="0" w:after="0"/>
          </w:pPr>
          <w:r>
            <w:t>DN 749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Einzelproben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footer.xml" Type="http://schemas.openxmlformats.org/officeDocument/2006/relationships/footer" Id="rId6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