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Primarschule, Foyer Stadlerstrasse 56, 8404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228975" cy="2880000"/>
            <wp:effectExtent l="0" t="0" r="0" b="0"/>
            <wp:docPr id="13294270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20882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