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Hotel Bahnhofstrasse 5, Möriken-Wildegg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51317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566563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Roka Immobilien AG</w:t>
            </w:r>
          </w:p>
          <w:p>
            <w:pPr>
              <w:spacing w:before="0" w:after="0" w:line="240" w:lineRule="auto"/>
            </w:pPr>
            <w:r>
              <w:rPr/>
              <w:t>Muhenstrasse 50</w:t>
            </w:r>
          </w:p>
          <w:p>
            <w:pPr>
              <w:spacing w:before="0" w:after="0" w:line="240" w:lineRule="auto"/>
            </w:pPr>
            <w:r>
              <w:rPr/>
              <w:t>5036 Oberentfelden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