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Windpapier</w:t>
            </w:r>
          </w:p>
          <w:p>
            <w:pPr>
              <w:spacing w:before="0" w:after="0" w:line="240" w:lineRule="auto"/>
            </w:pPr>
            <w:r>
              <w:t>Einbaufenster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Schwermetall: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Fontauna 88, Lumbrein, Schweiz</w:t>
          </w:r>
        </w:p>
        <w:p>
          <w:pPr>
            <w:spacing w:before="0" w:after="0"/>
          </w:pPr>
          <w:r>
            <w:t>871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