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Ceminée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Tableau und Fallrohr</w:t>
            </w:r>
          </w:p>
          <w:p>
            <w:pPr>
              <w:spacing w:before="0" w:after="0" w:line="240" w:lineRule="auto"/>
            </w:pPr>
            <w:r>
              <w:t>neueren Jahrgangs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Sunnestrahl 13, 8834 Schindellegi</w:t>
          </w:r>
        </w:p>
        <w:p>
          <w:pPr>
            <w:spacing w:before="0" w:after="0"/>
          </w:pPr>
          <w:r>
            <w:t>807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