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DN799</w:t>
          </w:r>
        </w:p>
        <w:p>
          <w:pPr>
            <w:spacing w:before="0" w:after="0"/>
          </w:pPr>
          <w:r>
            <w:t>DN 799, Parz. 2585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