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16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>Aussagesicherheit: 63,138 %</w:t>
            </w:r>
          </w:p>
          <w:p>
            <w:pPr>
              <w:spacing w:before="0" w:after="0" w:line="240" w:lineRule="auto"/>
            </w:pPr>
            <w:r>
              <w:t>Risikomenge: 2.21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Lüssiweg 16, Zug</w:t>
          </w:r>
        </w:p>
        <w:p>
          <w:pPr>
            <w:spacing w:before="0" w:after="0"/>
          </w:pPr>
          <w:r>
            <w:t>771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