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ehemaliger Belagskleber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Welleternit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200 m²</w:t>
            </w:r>
          </w:p>
          <w:p>
            <w:pPr>
              <w:spacing w:before="0" w:after="0" w:line="240" w:lineRule="auto"/>
            </w:pPr>
            <w:r>
              <w:t>Aussagesicherheit: 80,802 %</w:t>
            </w:r>
          </w:p>
          <w:p>
            <w:pPr>
              <w:spacing w:before="0" w:after="0" w:line="240" w:lineRule="auto"/>
            </w:pPr>
            <w:r>
              <w:t>Risikomenge: 30.72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Elektrokasten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Flanschdichtungen, Anstrich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Juchweg 191 Juchweg 191, 4325 Schupfart, Schweiz</w:t>
          </w:r>
        </w:p>
        <w:p>
          <w:pPr>
            <w:spacing w:before="0" w:after="0"/>
          </w:pPr>
          <w:r>
            <w:t>724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