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Elektrotableau mit Holzrahmen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Cushion-Vinyl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47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Korkisolation</w:t>
            </w:r>
          </w:p>
          <w:p>
            <w:pPr>
              <w:spacing w:before="0" w:after="0" w:line="240" w:lineRule="auto"/>
            </w:pPr>
            <w:r>
              <w:t>Matte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Tapete mit 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alte 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8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Sockelkleber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Wand und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VB-7</w:t>
            </w:r>
          </w:p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66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gesamter Einbau nach 1990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2.40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Hubstrasse 7 Hubstrasse 7, 8560 Märstetten, Schweiz</w:t>
          </w:r>
        </w:p>
        <w:p>
          <w:pPr>
            <w:spacing w:before="0" w:after="0"/>
          </w:pPr>
          <w:r>
            <w:t>486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