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Deckenpanelen</w:t>
            </w:r>
          </w:p>
          <w:p>
            <w:pPr>
              <w:spacing w:before="0" w:after="0" w:line="240" w:lineRule="auto"/>
            </w:pPr>
            <w:r>
              <w:t>angehängte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Quellenstrasse 30, 5330 Bad Zurzach</w:t>
          </w:r>
        </w:p>
        <w:p>
          <w:pPr>
            <w:spacing w:before="0" w:after="0"/>
          </w:pPr>
          <w:r>
            <w:t>705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