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Ablage Küche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Asbestfasern</w:t>
            </w:r>
          </w:p>
          <w:p>
            <w:pPr>
              <w:spacing w:before="0" w:after="0" w:line="240" w:lineRule="auto"/>
            </w:pPr>
            <w:r>
              <w:t>Spühlkastendeckel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Ablage 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Fenstersimms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Asbestfasern </w:t>
            </w:r>
          </w:p>
          <w:p>
            <w:pPr>
              <w:spacing w:before="0" w:after="0" w:line="240" w:lineRule="auto"/>
            </w:pPr>
            <w:r>
              <w:t>Tumbler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Kirchlistrasse 4B, 9010 St. Gallen</w:t>
          </w:r>
        </w:p>
        <w:p>
          <w:pPr>
            <w:spacing w:before="0" w:after="0"/>
          </w:pPr>
          <w:r>
            <w:t>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