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Fliesenkleber </w:t>
            </w:r>
          </w:p>
          <w:p>
            <w:pPr>
              <w:spacing w:before="0" w:after="0" w:line="240" w:lineRule="auto"/>
            </w:pPr>
            <w:r>
              <w:t>Wand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  <w:p>
            <w:pPr>
              <w:spacing w:before="0" w:after="0" w:line="240" w:lineRule="auto"/>
            </w:pPr>
            <w:r>
              <w:t>MaP-10</w:t>
            </w:r>
          </w:p>
          <w:p>
            <w:pPr>
              <w:spacing w:before="0" w:after="0" w:line="240" w:lineRule="auto"/>
            </w:pPr>
            <w:r>
              <w:t>MaP-28</w:t>
            </w:r>
          </w:p>
          <w:p>
            <w:pPr>
              <w:spacing w:before="0" w:after="0" w:line="240" w:lineRule="auto"/>
            </w:pPr>
            <w:r>
              <w:t>MaP-31</w:t>
            </w:r>
          </w:p>
          <w:p>
            <w:pPr>
              <w:spacing w:before="0" w:after="0" w:line="240" w:lineRule="auto"/>
            </w:pPr>
            <w:r>
              <w:t>MaP-33</w:t>
            </w:r>
          </w:p>
          <w:p>
            <w:pPr>
              <w:spacing w:before="0" w:after="0" w:line="240" w:lineRule="auto"/>
            </w:pPr>
            <w:r>
              <w:t>MaP-39</w:t>
            </w:r>
          </w:p>
          <w:p>
            <w:pPr>
              <w:spacing w:before="0" w:after="0" w:line="240" w:lineRule="auto"/>
            </w:pPr>
            <w:r>
              <w:t>MaP-51</w:t>
            </w:r>
          </w:p>
          <w:p>
            <w:pPr>
              <w:spacing w:before="0" w:after="0" w:line="240" w:lineRule="auto"/>
            </w:pPr>
            <w:r>
              <w:t>MaP-70</w:t>
            </w:r>
          </w:p>
          <w:p>
            <w:pPr>
              <w:spacing w:before="0" w:after="0" w:line="240" w:lineRule="auto"/>
            </w:pPr>
            <w:r>
              <w:t>MaP-75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Verputz</w:t>
            </w:r>
          </w:p>
          <w:p>
            <w:pPr>
              <w:spacing w:before="0" w:after="0" w:line="240" w:lineRule="auto"/>
            </w:pPr>
            <w:r>
              <w:t>Wand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  <w:p>
            <w:pPr>
              <w:spacing w:before="0" w:after="0" w:line="240" w:lineRule="auto"/>
            </w:pPr>
            <w:r>
              <w:t>MaP-5</w:t>
            </w:r>
          </w:p>
          <w:p>
            <w:pPr>
              <w:spacing w:before="0" w:after="0" w:line="240" w:lineRule="auto"/>
            </w:pPr>
            <w:r>
              <w:t>MaP-6</w:t>
            </w:r>
          </w:p>
          <w:p>
            <w:pPr>
              <w:spacing w:before="0" w:after="0" w:line="240" w:lineRule="auto"/>
            </w:pPr>
            <w:r>
              <w:t>MaP-9</w:t>
            </w:r>
          </w:p>
          <w:p>
            <w:pPr>
              <w:spacing w:before="0" w:after="0" w:line="240" w:lineRule="auto"/>
            </w:pPr>
            <w:r>
              <w:t>MaP-12</w:t>
            </w:r>
          </w:p>
          <w:p>
            <w:pPr>
              <w:spacing w:before="0" w:after="0" w:line="240" w:lineRule="auto"/>
            </w:pPr>
            <w:r>
              <w:t>MaP-16</w:t>
            </w:r>
          </w:p>
          <w:p>
            <w:pPr>
              <w:spacing w:before="0" w:after="0" w:line="240" w:lineRule="auto"/>
            </w:pPr>
            <w:r>
              <w:t>MaP-18</w:t>
            </w:r>
          </w:p>
          <w:p>
            <w:pPr>
              <w:spacing w:before="0" w:after="0" w:line="240" w:lineRule="auto"/>
            </w:pPr>
            <w:r>
              <w:t>MaP-21</w:t>
            </w:r>
          </w:p>
          <w:p>
            <w:pPr>
              <w:spacing w:before="0" w:after="0" w:line="240" w:lineRule="auto"/>
            </w:pPr>
            <w:r>
              <w:t>MaP-23</w:t>
            </w:r>
          </w:p>
          <w:p>
            <w:pPr>
              <w:spacing w:before="0" w:after="0" w:line="240" w:lineRule="auto"/>
            </w:pPr>
            <w:r>
              <w:t>MaP-26</w:t>
            </w:r>
          </w:p>
          <w:p>
            <w:pPr>
              <w:spacing w:before="0" w:after="0" w:line="240" w:lineRule="auto"/>
            </w:pPr>
            <w:r>
              <w:t>MaP-27</w:t>
            </w:r>
          </w:p>
          <w:p>
            <w:pPr>
              <w:spacing w:before="0" w:after="0" w:line="240" w:lineRule="auto"/>
            </w:pPr>
            <w:r>
              <w:t>MaP-32</w:t>
            </w:r>
          </w:p>
          <w:p>
            <w:pPr>
              <w:spacing w:before="0" w:after="0" w:line="240" w:lineRule="auto"/>
            </w:pPr>
            <w:r>
              <w:t>MaP-35</w:t>
            </w:r>
          </w:p>
          <w:p>
            <w:pPr>
              <w:spacing w:before="0" w:after="0" w:line="240" w:lineRule="auto"/>
            </w:pPr>
            <w:r>
              <w:t>MaP-37</w:t>
            </w:r>
          </w:p>
          <w:p>
            <w:pPr>
              <w:spacing w:before="0" w:after="0" w:line="240" w:lineRule="auto"/>
            </w:pPr>
            <w:r>
              <w:t>MaP-38</w:t>
            </w:r>
          </w:p>
          <w:p>
            <w:pPr>
              <w:spacing w:before="0" w:after="0" w:line="240" w:lineRule="auto"/>
            </w:pPr>
            <w:r>
              <w:t>MaP-41</w:t>
            </w:r>
          </w:p>
          <w:p>
            <w:pPr>
              <w:spacing w:before="0" w:after="0" w:line="240" w:lineRule="auto"/>
            </w:pPr>
            <w:r>
              <w:t>MaP-42</w:t>
            </w:r>
          </w:p>
          <w:p>
            <w:pPr>
              <w:spacing w:before="0" w:after="0" w:line="240" w:lineRule="auto"/>
            </w:pPr>
            <w:r>
              <w:t>MaP-44</w:t>
            </w:r>
          </w:p>
          <w:p>
            <w:pPr>
              <w:spacing w:before="0" w:after="0" w:line="240" w:lineRule="auto"/>
            </w:pPr>
            <w:r>
              <w:t>MaP-46</w:t>
            </w:r>
          </w:p>
          <w:p>
            <w:pPr>
              <w:spacing w:before="0" w:after="0" w:line="240" w:lineRule="auto"/>
            </w:pPr>
            <w:r>
              <w:t>MaP-48</w:t>
            </w:r>
          </w:p>
          <w:p>
            <w:pPr>
              <w:spacing w:before="0" w:after="0" w:line="240" w:lineRule="auto"/>
            </w:pPr>
            <w:r>
              <w:t>MaP-52</w:t>
            </w:r>
          </w:p>
          <w:p>
            <w:pPr>
              <w:spacing w:before="0" w:after="0" w:line="240" w:lineRule="auto"/>
            </w:pPr>
            <w:r>
              <w:t>MaP-55</w:t>
            </w:r>
          </w:p>
          <w:p>
            <w:pPr>
              <w:spacing w:before="0" w:after="0" w:line="240" w:lineRule="auto"/>
            </w:pPr>
            <w:r>
              <w:t>MaP-56</w:t>
            </w:r>
          </w:p>
          <w:p>
            <w:pPr>
              <w:spacing w:before="0" w:after="0" w:line="240" w:lineRule="auto"/>
            </w:pPr>
            <w:r>
              <w:t>MaP-59</w:t>
            </w:r>
          </w:p>
          <w:p>
            <w:pPr>
              <w:spacing w:before="0" w:after="0" w:line="240" w:lineRule="auto"/>
            </w:pPr>
            <w:r>
              <w:t>MaP-61</w:t>
            </w:r>
          </w:p>
          <w:p>
            <w:pPr>
              <w:spacing w:before="0" w:after="0" w:line="240" w:lineRule="auto"/>
            </w:pPr>
            <w:r>
              <w:t>MaP-64</w:t>
            </w:r>
          </w:p>
          <w:p>
            <w:pPr>
              <w:spacing w:before="0" w:after="0" w:line="240" w:lineRule="auto"/>
            </w:pPr>
            <w:r>
              <w:t>MaP-66</w:t>
            </w:r>
          </w:p>
          <w:p>
            <w:pPr>
              <w:spacing w:before="0" w:after="0" w:line="240" w:lineRule="auto"/>
            </w:pPr>
            <w:r>
              <w:t>MaP-67</w:t>
            </w:r>
          </w:p>
          <w:p>
            <w:pPr>
              <w:spacing w:before="0" w:after="0" w:line="240" w:lineRule="auto"/>
            </w:pPr>
            <w:r>
              <w:t>MaP-72</w:t>
            </w:r>
          </w:p>
          <w:p>
            <w:pPr>
              <w:spacing w:before="0" w:after="0" w:line="240" w:lineRule="auto"/>
            </w:pPr>
            <w:r>
              <w:t>MaP-73</w:t>
            </w:r>
          </w:p>
          <w:p>
            <w:pPr>
              <w:spacing w:before="0" w:after="0" w:line="240" w:lineRule="auto"/>
            </w:pPr>
            <w:r>
              <w:t>MaP-76</w:t>
            </w:r>
          </w:p>
          <w:p>
            <w:pPr>
              <w:spacing w:before="0" w:after="0" w:line="240" w:lineRule="auto"/>
            </w:pPr>
            <w:r>
              <w:t>MaP-78</w:t>
            </w:r>
          </w:p>
          <w:p>
            <w:pPr>
              <w:spacing w:before="0" w:after="0" w:line="240" w:lineRule="auto"/>
            </w:pPr>
            <w:r>
              <w:t>MaP-79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Verputz</w:t>
            </w:r>
          </w:p>
          <w:p>
            <w:pPr>
              <w:spacing w:before="0" w:after="0" w:line="240" w:lineRule="auto"/>
            </w:pPr>
            <w:r>
              <w:t>Decke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  <w:p>
            <w:pPr>
              <w:spacing w:before="0" w:after="0" w:line="240" w:lineRule="auto"/>
            </w:pPr>
            <w:r>
              <w:t>MaP-8</w:t>
            </w:r>
          </w:p>
          <w:p>
            <w:pPr>
              <w:spacing w:before="0" w:after="0" w:line="240" w:lineRule="auto"/>
            </w:pPr>
            <w:r>
              <w:t>MaP-11</w:t>
            </w:r>
          </w:p>
          <w:p>
            <w:pPr>
              <w:spacing w:before="0" w:after="0" w:line="240" w:lineRule="auto"/>
            </w:pPr>
            <w:r>
              <w:t>MaP-13</w:t>
            </w:r>
          </w:p>
          <w:p>
            <w:pPr>
              <w:spacing w:before="0" w:after="0" w:line="240" w:lineRule="auto"/>
            </w:pPr>
            <w:r>
              <w:t>MaP-20</w:t>
            </w:r>
          </w:p>
          <w:p>
            <w:pPr>
              <w:spacing w:before="0" w:after="0" w:line="240" w:lineRule="auto"/>
            </w:pPr>
            <w:r>
              <w:t>MaP-22</w:t>
            </w:r>
          </w:p>
          <w:p>
            <w:pPr>
              <w:spacing w:before="0" w:after="0" w:line="240" w:lineRule="auto"/>
            </w:pPr>
            <w:r>
              <w:t>MaP-40</w:t>
            </w:r>
          </w:p>
          <w:p>
            <w:pPr>
              <w:spacing w:before="0" w:after="0" w:line="240" w:lineRule="auto"/>
            </w:pPr>
            <w:r>
              <w:t>MaP-43</w:t>
            </w:r>
          </w:p>
          <w:p>
            <w:pPr>
              <w:spacing w:before="0" w:after="0" w:line="240" w:lineRule="auto"/>
            </w:pPr>
            <w:r>
              <w:t>MaP-47</w:t>
            </w:r>
          </w:p>
          <w:p>
            <w:pPr>
              <w:spacing w:before="0" w:after="0" w:line="240" w:lineRule="auto"/>
            </w:pPr>
            <w:r>
              <w:t>MaP-49</w:t>
            </w:r>
          </w:p>
          <w:p>
            <w:pPr>
              <w:spacing w:before="0" w:after="0" w:line="240" w:lineRule="auto"/>
            </w:pPr>
            <w:r>
              <w:t>MaP-53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Fliesenkleber </w:t>
            </w:r>
          </w:p>
          <w:p>
            <w:pPr>
              <w:spacing w:before="0" w:after="0" w:line="240" w:lineRule="auto"/>
            </w:pPr>
            <w:r>
              <w:t>Boden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  <w:p>
            <w:pPr>
              <w:spacing w:before="0" w:after="0" w:line="240" w:lineRule="auto"/>
            </w:pPr>
            <w:r>
              <w:t>MaP-14</w:t>
            </w:r>
          </w:p>
          <w:p>
            <w:pPr>
              <w:spacing w:before="0" w:after="0" w:line="240" w:lineRule="auto"/>
            </w:pPr>
            <w:r>
              <w:t>MaP-29</w:t>
            </w:r>
          </w:p>
          <w:p>
            <w:pPr>
              <w:spacing w:before="0" w:after="0" w:line="240" w:lineRule="auto"/>
            </w:pPr>
            <w:r>
              <w:t>MaP-54</w:t>
            </w:r>
          </w:p>
          <w:p>
            <w:pPr>
              <w:spacing w:before="0" w:after="0" w:line="240" w:lineRule="auto"/>
            </w:pPr>
            <w:r>
              <w:t>MaP-77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Teppichkleber</w:t>
            </w:r>
          </w:p>
          <w:p>
            <w:pPr>
              <w:spacing w:before="0" w:after="0" w:line="240" w:lineRule="auto"/>
            </w:pPr>
            <w:r>
              <w:t>Boden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  <w:p>
            <w:pPr>
              <w:spacing w:before="0" w:after="0" w:line="240" w:lineRule="auto"/>
            </w:pPr>
            <w:r>
              <w:t>MaP-65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Dachpappe</w:t>
            </w:r>
          </w:p>
          <w:p>
            <w:pPr>
              <w:spacing w:before="0" w:after="0" w:line="240" w:lineRule="auto"/>
            </w:pPr>
            <w:r>
              <w:t>Dachabdichtung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  <w:p>
            <w:pPr>
              <w:spacing w:before="0" w:after="0" w:line="240" w:lineRule="auto"/>
            </w:pPr>
            <w:r>
              <w:rPr>
                <w:color w:val="388a17"/>
              </w:rPr>
              <w:t>PAK: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Sockelfliesenkleber</w:t>
            </w:r>
          </w:p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Fensterkitt</w:t>
            </w:r>
          </w:p>
          <w:p>
            <w:pPr>
              <w:spacing w:before="0" w:after="0" w:line="240" w:lineRule="auto"/>
            </w:pPr>
            <w:r>
              <w:t>grosse Fenster DG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Brandschutzklappen</w:t>
            </w:r>
          </w:p>
          <w:p>
            <w:pPr>
              <w:spacing w:before="0" w:after="0" w:line="240" w:lineRule="auto"/>
            </w:pPr>
            <w:r>
              <w:t>LAP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b9561f"/>
              </w:rPr>
              <w:t>Asbest: Ungeklärt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Anschlagkitt</w:t>
            </w:r>
          </w:p>
          <w:p>
            <w:pPr>
              <w:spacing w:before="0" w:after="0" w:line="240" w:lineRule="auto"/>
            </w:pPr>
            <w:r>
              <w:t>Fenster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Rohrummantellung </w:t>
            </w:r>
          </w:p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>Fensterkitt /Anschlagkitt </w:t>
            </w:r>
          </w:p>
          <w:p>
            <w:pPr>
              <w:spacing w:before="0" w:after="0" w:line="240" w:lineRule="auto"/>
            </w:pPr>
            <w:r>
              <w:t>Fenster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VM-13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/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/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VM-14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MaP-30</w:t>
            </w:r>
          </w:p>
          <w:p>
            <w:pPr>
              <w:spacing w:before="0" w:after="0" w:line="240" w:lineRule="auto"/>
            </w:pPr>
            <w:r>
              <w:t>MaP-69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VM-15</w:t>
            </w:r>
          </w:p>
        </w:tc>
        <w:tc>
          <w:p>
            <w:pPr>
              <w:spacing w:before="0" w:after="0" w:line="240" w:lineRule="auto"/>
            </w:pPr>
            <w:r>
              <w:t>Deckenpanelen</w:t>
            </w:r>
          </w:p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MaP-34</w:t>
            </w:r>
          </w:p>
          <w:p>
            <w:pPr>
              <w:spacing w:before="0" w:after="0" w:line="240" w:lineRule="auto"/>
            </w:pPr>
            <w:r>
              <w:t>MaP-68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VM-16</w:t>
            </w:r>
          </w:p>
        </w:tc>
        <w:tc>
          <w:p>
            <w:pPr>
              <w:spacing w:before="0" w:after="0" w:line="240" w:lineRule="auto"/>
            </w:pPr>
            <w:r>
              <w:t>Parkettkleber</w:t>
            </w:r>
          </w:p>
          <w:p>
            <w:pPr>
              <w:spacing w:before="0" w:after="0" w:line="240" w:lineRule="auto"/>
            </w:pPr>
            <w:r>
              <w:t>Boden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VM-17</w:t>
            </w:r>
          </w:p>
        </w:tc>
        <w:tc>
          <w:p>
            <w:pPr>
              <w:spacing w:before="0" w:after="0" w:line="240" w:lineRule="auto"/>
            </w:pPr>
            <w:r>
              <w:t>neuer als 1990</w:t>
            </w:r>
          </w:p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VM-18</w:t>
            </w:r>
          </w:p>
        </w:tc>
        <w:tc>
          <w:p>
            <w:pPr>
              <w:spacing w:before="0" w:after="0" w:line="240" w:lineRule="auto"/>
            </w:pPr>
            <w:r>
              <w:t>Rohrummantelung</w:t>
            </w:r>
          </w:p>
          <w:p>
            <w:pPr>
              <w:spacing w:before="0" w:after="0" w:line="240" w:lineRule="auto"/>
            </w:pPr>
            <w:r>
              <w:t>Wasserleitungen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  <w:p>
            <w:pPr>
              <w:spacing w:before="0" w:after="0" w:line="240" w:lineRule="auto"/>
            </w:pPr>
            <w:r>
              <w:rPr>
                <w:color w:val="c1362c"/>
              </w:rPr>
              <w:t>PAK: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VM-19</w:t>
            </w:r>
          </w:p>
        </w:tc>
        <w:tc>
          <w:p>
            <w:pPr>
              <w:spacing w:before="0" w:after="0" w:line="240" w:lineRule="auto"/>
            </w:pPr>
            <w:r>
              <w:t>diverse </w:t>
            </w:r>
          </w:p>
          <w:p>
            <w:pPr>
              <w:spacing w:before="0" w:after="0" w:line="240" w:lineRule="auto"/>
            </w:pPr>
            <w:r>
              <w:t>Liftschacht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b9561f"/>
              </w:rPr>
              <w:t>Asbest: Ungeklärt</w:t>
            </w:r>
          </w:p>
          <w:p>
            <w:pPr>
              <w:spacing w:before="0" w:after="0" w:line="240" w:lineRule="auto"/>
            </w:pPr>
            <w:r>
              <w:rPr>
                <w:color w:val="b9561f"/>
              </w:rPr>
              <w:t>PAK: Ungeklärt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VM-20</w:t>
            </w:r>
          </w:p>
        </w:tc>
        <w:tc>
          <w:p>
            <w:pPr>
              <w:spacing w:before="0" w:after="0" w:line="240" w:lineRule="auto"/>
            </w:pPr>
            <w:r>
              <w:t>Korkdämmung</w:t>
            </w:r>
          </w:p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MaP-50</w:t>
            </w:r>
          </w:p>
          <w:p>
            <w:pPr>
              <w:spacing w:before="0" w:after="0" w:line="240" w:lineRule="auto"/>
            </w:pPr>
            <w:r>
              <w:t>MaP-62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  <w:p>
            <w:pPr>
              <w:spacing w:before="0" w:after="0" w:line="240" w:lineRule="auto"/>
            </w:pPr>
            <w:r>
              <w:rPr>
                <w:color w:val="388a17"/>
              </w:rPr>
              <w:t>PAK: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VM-21</w:t>
            </w:r>
          </w:p>
        </w:tc>
        <w:tc>
          <w:p>
            <w:pPr>
              <w:spacing w:before="0" w:after="0" w:line="240" w:lineRule="auto"/>
            </w:pPr>
            <w:r>
              <w:t>Verputz mit Sockelkleber</w:t>
            </w:r>
          </w:p>
          <w:p>
            <w:pPr>
              <w:spacing w:before="0" w:after="0" w:line="240" w:lineRule="auto"/>
            </w:pPr>
            <w:r>
              <w:t>Sockel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VM-22</w:t>
            </w:r>
          </w:p>
        </w:tc>
        <w:tc>
          <w:p>
            <w:pPr>
              <w:spacing w:before="0" w:after="0" w:line="240" w:lineRule="auto"/>
            </w:pPr>
            <w:r>
              <w:t>(elastische) Bodenbeläge inkl. Kleber</w:t>
            </w:r>
          </w:p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MaP-58</w:t>
            </w:r>
          </w:p>
          <w:p>
            <w:pPr>
              <w:spacing w:before="0" w:after="0" w:line="240" w:lineRule="auto"/>
            </w:pPr>
            <w:r>
              <w:t>MaP-60</w:t>
            </w:r>
          </w:p>
        </w:tc>
        <w:tc>
          <w:p>
            <w:pPr>
              <w:spacing w:before="0" w:after="0" w:line="240" w:lineRule="auto"/>
            </w:pPr>
            <w:r>
              <w:t>Quantität: 45 m²</w:t>
            </w:r>
          </w:p>
          <w:p>
            <w:pPr>
              <w:spacing w:before="0" w:after="0" w:line="240" w:lineRule="auto"/>
            </w:pPr>
            <w:r>
              <w:t>Aussagesicherheit: 85,154 %</w:t>
            </w:r>
          </w:p>
          <w:p>
            <w:pPr>
              <w:spacing w:before="0" w:after="0" w:line="240" w:lineRule="auto"/>
            </w:pPr>
            <w:r>
              <w:t>Risikomenge: 4.01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VM-23</w:t>
            </w:r>
          </w:p>
        </w:tc>
        <w:tc>
          <w:p>
            <w:pPr>
              <w:spacing w:before="0" w:after="0" w:line="240" w:lineRule="auto"/>
            </w:pPr>
            <w:r>
              <w:t>Holzzement</w:t>
            </w:r>
          </w:p>
          <w:p>
            <w:pPr>
              <w:spacing w:before="0" w:after="0" w:line="240" w:lineRule="auto"/>
            </w:pPr>
            <w:r>
              <w:t>Boden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VM-24</w:t>
            </w:r>
          </w:p>
        </w:tc>
        <w:tc>
          <w:p>
            <w:pPr>
              <w:spacing w:before="0" w:after="0" w:line="240" w:lineRule="auto"/>
            </w:pPr>
            <w:r>
              <w:t>Bremsbeläge</w:t>
            </w:r>
          </w:p>
          <w:p>
            <w:pPr>
              <w:spacing w:before="0" w:after="0" w:line="240" w:lineRule="auto"/>
            </w:pPr>
            <w:r>
              <w:t>Lift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b9561f"/>
              </w:rPr>
              <w:t>Asbest: Ungeklärt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VM-25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Waschbecken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VM-26</w:t>
            </w:r>
          </w:p>
        </w:tc>
        <w:tc>
          <w:p>
            <w:pPr>
              <w:spacing w:before="0" w:after="0" w:line="240" w:lineRule="auto"/>
            </w:pPr>
            <w:r>
              <w:t>(elastische) Bodenbeläge mit bituminöen Kleber</w:t>
            </w:r>
          </w:p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MaP-74</w:t>
            </w:r>
          </w:p>
        </w:tc>
        <w:tc>
          <w:p>
            <w:pPr>
              <w:spacing w:before="0" w:after="0" w:line="240" w:lineRule="auto"/>
            </w:pPr>
            <w:r>
              <w:t>Quantität: 22 m²</w:t>
            </w:r>
          </w:p>
          <w:p>
            <w:pPr>
              <w:spacing w:before="0" w:after="0" w:line="240" w:lineRule="auto"/>
            </w:pPr>
            <w:r>
              <w:t>Aussagesicherheit: 62,107 %</w:t>
            </w:r>
          </w:p>
          <w:p>
            <w:pPr>
              <w:spacing w:before="0" w:after="0" w:line="240" w:lineRule="auto"/>
            </w:pPr>
            <w:r>
              <w:t>Risikomenge: 5.00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VM-27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/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/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VM-28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MaP-71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MFH. Seestrasse 346, 8038 Zürich</w:t>
          </w:r>
        </w:p>
        <w:p>
          <w:pPr>
            <w:spacing w:before="0" w:after="0"/>
          </w:pPr>
          <w:r>
            <w:t>564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