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  <w:p>
            <w:pPr>
              <w:spacing w:before="0" w:after="0" w:line="240" w:lineRule="auto"/>
            </w:pPr>
            <w:r>
              <w:t>Fensterflügel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Anschlagkitt </w:t>
            </w:r>
          </w:p>
          <w:p>
            <w:pPr>
              <w:spacing w:before="0" w:after="0" w:line="240" w:lineRule="auto"/>
            </w:pPr>
            <w:r>
              <w:t>Fensterrahmen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(elastische) Wandbeläge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(elastische) Wandbeläge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/ Decke 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LAP </w:t>
            </w:r>
          </w:p>
          <w:p>
            <w:pPr>
              <w:spacing w:before="0" w:after="0" w:line="240" w:lineRule="auto"/>
            </w:pPr>
            <w:r>
              <w:t>Beleuchtung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1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VM-30</w:t>
            </w:r>
          </w:p>
        </w:tc>
        <w:tc>
          <w:p>
            <w:pPr>
              <w:spacing w:before="0" w:after="0" w:line="240" w:lineRule="auto"/>
            </w:pPr>
            <w:r>
              <w:t>technisches Textil</w:t>
            </w:r>
          </w:p>
          <w:p>
            <w:pPr>
              <w:spacing w:before="0" w:after="0" w:line="240" w:lineRule="auto"/>
            </w:pPr>
            <w:r>
              <w:t>Ummantelung Rohre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VM-31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VB-7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Türblatt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VM-35</w:t>
            </w:r>
          </w:p>
        </w:tc>
        <w:tc>
          <w:p>
            <w:pPr>
              <w:spacing w:before="0" w:after="0" w:line="240" w:lineRule="auto"/>
            </w:pPr>
            <w:r>
              <w:t>LAP </w:t>
            </w:r>
          </w:p>
          <w:p>
            <w:pPr>
              <w:spacing w:before="0" w:after="0" w:line="240" w:lineRule="auto"/>
            </w:pPr>
            <w:r>
              <w:t>Ummantelung Heizrohr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VB-8</w:t>
            </w:r>
          </w:p>
        </w:tc>
        <w:tc>
          <w:p>
            <w:pPr>
              <w:spacing w:before="0" w:after="0" w:line="240" w:lineRule="auto"/>
            </w:pPr>
            <w:r>
              <w:t>Quantität: 1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Kirchpl. 24, 4800 Zofingen</w:t>
          </w:r>
        </w:p>
        <w:p>
          <w:pPr>
            <w:spacing w:before="0" w:after="0"/>
          </w:pPr>
          <w:r>
            <w:t>542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